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106B736" w:rsidR="00D2057D" w:rsidRPr="00586438" w:rsidRDefault="0058643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586438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ASIA TECHNOLOGY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7A72A8C" w:rsidR="00D2057D" w:rsidRPr="004C73D8" w:rsidRDefault="0058643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86438">
              <w:rPr>
                <w:rFonts w:ascii="Corbel" w:eastAsia="SimSun" w:hAnsi="Corbel" w:cs="Arial"/>
                <w:sz w:val="20"/>
                <w:szCs w:val="20"/>
              </w:rPr>
              <w:t>38.443.120/0001-36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BF74DB3" w:rsidR="00B51FFD" w:rsidRPr="00586438" w:rsidRDefault="00586438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586438">
              <w:rPr>
                <w:rFonts w:ascii="Corbel" w:eastAsia="SimSun" w:hAnsi="Corbel" w:cs="Arial"/>
                <w:bCs/>
                <w:color w:val="000000"/>
                <w:sz w:val="20"/>
                <w:szCs w:val="20"/>
                <w:lang w:val="en-US"/>
              </w:rPr>
              <w:t>WELLINGTON ASIA TECHNOLOGY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71CE91" w:rsidR="00B51FFD" w:rsidRPr="004C73D8" w:rsidRDefault="00586438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86438">
              <w:rPr>
                <w:rFonts w:ascii="Corbel" w:eastAsia="SimSun" w:hAnsi="Corbel" w:cs="Arial"/>
                <w:sz w:val="20"/>
                <w:szCs w:val="20"/>
              </w:rPr>
              <w:t>38.443.120/0001-36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 xml:space="preserve">, ficando impedido de votar </w:t>
      </w:r>
      <w:r w:rsidR="00B80D5D" w:rsidRPr="004C73D8">
        <w:rPr>
          <w:rFonts w:ascii="Corbel" w:hAnsi="Corbel" w:cs="Arial"/>
        </w:rPr>
        <w:lastRenderedPageBreak/>
        <w:t>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86438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438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