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DC230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DC230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DC230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DC2307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DC2307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DC2307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DC230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DC230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DC2307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DC2307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2847" w:rsidRPr="00DC230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2847" w:rsidRPr="00DC2307" w:rsidRDefault="00CF2847" w:rsidP="00CF2847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DC2307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0B367CB" w:rsidR="00CF2847" w:rsidRPr="00DC2307" w:rsidRDefault="00DC2307" w:rsidP="00CF284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C2307">
              <w:rPr>
                <w:rFonts w:ascii="Corbel" w:eastAsia="SimSun" w:hAnsi="Corbel" w:cs="Arial"/>
                <w:bCs/>
                <w:color w:val="000000"/>
              </w:rPr>
              <w:t>SYSTEMATICA BLUE TREND DOLAR ADVISORY FUNDO DE INVESTIMENTO FINANCEIRO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7608F6D" w:rsidR="00CF2847" w:rsidRPr="00DC2307" w:rsidRDefault="00CF2847" w:rsidP="00CF284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C2307">
              <w:rPr>
                <w:rFonts w:ascii="Corbel" w:eastAsia="SimSun" w:hAnsi="Corbel" w:cs="Arial"/>
              </w:rPr>
              <w:t>39.723.244/0001-38</w:t>
            </w:r>
          </w:p>
        </w:tc>
      </w:tr>
      <w:tr w:rsidR="00CF2847" w:rsidRPr="00DC2307" w14:paraId="2B2E5F30" w14:textId="77777777" w:rsidTr="00AA267B">
        <w:tc>
          <w:tcPr>
            <w:tcW w:w="2268" w:type="dxa"/>
          </w:tcPr>
          <w:p w14:paraId="299A148E" w14:textId="77777777" w:rsidR="00CF2847" w:rsidRPr="00DC2307" w:rsidRDefault="00CF2847" w:rsidP="00CF2847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DC2307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38EC6B0D" w:rsidR="00CF2847" w:rsidRPr="00DC2307" w:rsidRDefault="00DC2307" w:rsidP="00CF284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C2307">
              <w:rPr>
                <w:rFonts w:ascii="Corbel" w:eastAsia="SimSun" w:hAnsi="Corbel" w:cs="Arial"/>
                <w:bCs/>
                <w:color w:val="000000"/>
              </w:rPr>
              <w:t>SYSTEMATICA BLUE TREND DOLAR ADVISORY CLASSE DE FUNDO DE INVESTIMENTO EM CLASSE MULTIMERCADO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73FB75A" w:rsidR="00CF2847" w:rsidRPr="00DC2307" w:rsidRDefault="00CF2847" w:rsidP="00CF284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C2307">
              <w:rPr>
                <w:rFonts w:ascii="Corbel" w:eastAsia="SimSun" w:hAnsi="Corbel" w:cs="Arial"/>
              </w:rPr>
              <w:t>39.723.244/0001-38</w:t>
            </w:r>
          </w:p>
        </w:tc>
      </w:tr>
      <w:tr w:rsidR="00D47AB2" w:rsidRPr="00DC230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DC2307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DC230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C2307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DC230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C2307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DC230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DC230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DC230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DC2307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DC2307" w14:paraId="2F4981A7" w14:textId="77777777" w:rsidTr="0093190F">
        <w:tc>
          <w:tcPr>
            <w:tcW w:w="2268" w:type="dxa"/>
          </w:tcPr>
          <w:p w14:paraId="19C2DD61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DC2307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DC2307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DC2307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DC230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DC2307">
              <w:rPr>
                <w:rFonts w:ascii="Corbel" w:hAnsi="Corbel" w:cs="Arial"/>
              </w:rPr>
              <w:t>01.522.368/0001-82</w:t>
            </w:r>
          </w:p>
        </w:tc>
      </w:tr>
      <w:tr w:rsidR="00D47AB2" w:rsidRPr="00DC230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DC2307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DC2307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DC2307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DC2307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C2307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DC230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DC230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DC230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DC2307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DC230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DC2307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DC230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C2307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2307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DC2307">
              <w:rPr>
                <w:rFonts w:ascii="Corbel" w:eastAsia="Times New Roman" w:hAnsi="Corbel" w:cs="Tahoma"/>
                <w:color w:val="000000"/>
              </w:rPr>
            </w:r>
            <w:r w:rsidRPr="00DC2307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DC2307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DC230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C2307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307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DC2307">
              <w:rPr>
                <w:rFonts w:ascii="Corbel" w:eastAsia="Times New Roman" w:hAnsi="Corbel" w:cs="Tahoma"/>
                <w:color w:val="000000"/>
              </w:rPr>
            </w:r>
            <w:r w:rsidRPr="00DC2307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DC230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DC2307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DC230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DC2307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307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DC2307">
              <w:rPr>
                <w:rFonts w:ascii="Corbel" w:eastAsia="Times New Roman" w:hAnsi="Corbel" w:cs="Tahoma"/>
                <w:color w:val="000000"/>
              </w:rPr>
            </w:r>
            <w:r w:rsidRPr="00DC2307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DC230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DC2307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DC230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C2307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307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DC2307">
              <w:rPr>
                <w:rFonts w:ascii="Corbel" w:eastAsia="Times New Roman" w:hAnsi="Corbel" w:cs="Tahoma"/>
                <w:color w:val="000000"/>
              </w:rPr>
            </w:r>
            <w:r w:rsidRPr="00DC2307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DC2307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DC2307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DC2307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t>Pelo presente Termo de Adesão</w:t>
      </w:r>
      <w:r w:rsidR="00B660BF" w:rsidRPr="00DC2307">
        <w:rPr>
          <w:rFonts w:ascii="Corbel" w:hAnsi="Corbel" w:cs="Arial"/>
        </w:rPr>
        <w:t xml:space="preserve"> e Ciência de Risco,</w:t>
      </w:r>
      <w:r w:rsidR="00B80D5D" w:rsidRPr="00DC2307">
        <w:rPr>
          <w:rFonts w:ascii="Corbel" w:hAnsi="Corbel" w:cs="Arial"/>
        </w:rPr>
        <w:t xml:space="preserve"> </w:t>
      </w:r>
      <w:r w:rsidR="00B80D5D" w:rsidRPr="00DC2307">
        <w:rPr>
          <w:rFonts w:ascii="Corbel" w:hAnsi="Corbel" w:cs="Arial"/>
          <w:u w:val="single"/>
        </w:rPr>
        <w:t>d</w:t>
      </w:r>
      <w:r w:rsidRPr="00DC2307">
        <w:rPr>
          <w:rFonts w:ascii="Corbel" w:hAnsi="Corbel" w:cs="Arial"/>
          <w:u w:val="single"/>
        </w:rPr>
        <w:t>eclaro</w:t>
      </w:r>
      <w:r w:rsidR="00426151" w:rsidRPr="00DC2307">
        <w:rPr>
          <w:rFonts w:ascii="Corbel" w:hAnsi="Corbel" w:cs="Arial"/>
        </w:rPr>
        <w:t xml:space="preserve"> </w:t>
      </w:r>
      <w:r w:rsidR="008F6AB5" w:rsidRPr="00DC2307">
        <w:rPr>
          <w:rFonts w:ascii="Corbel" w:hAnsi="Corbel" w:cs="Arial"/>
        </w:rPr>
        <w:t>que recebi</w:t>
      </w:r>
      <w:r w:rsidR="00B660BF" w:rsidRPr="00DC2307">
        <w:rPr>
          <w:rFonts w:ascii="Corbel" w:hAnsi="Corbel" w:cs="Arial"/>
        </w:rPr>
        <w:t xml:space="preserve"> a versão atualizada do</w:t>
      </w:r>
      <w:r w:rsidRPr="00DC2307">
        <w:rPr>
          <w:rFonts w:ascii="Corbel" w:hAnsi="Corbel" w:cs="Arial"/>
        </w:rPr>
        <w:t xml:space="preserve"> Regulamento</w:t>
      </w:r>
      <w:r w:rsidR="005463E3" w:rsidRPr="00DC2307">
        <w:rPr>
          <w:rFonts w:ascii="Corbel" w:hAnsi="Corbel" w:cs="Arial"/>
        </w:rPr>
        <w:t xml:space="preserve">, </w:t>
      </w:r>
      <w:bookmarkStart w:id="1" w:name="_Hlk131431364"/>
      <w:r w:rsidR="00C25F90" w:rsidRPr="00DC2307">
        <w:rPr>
          <w:rFonts w:ascii="Corbel" w:hAnsi="Corbel" w:cs="Arial"/>
        </w:rPr>
        <w:t>A</w:t>
      </w:r>
      <w:r w:rsidR="005463E3" w:rsidRPr="00DC2307">
        <w:rPr>
          <w:rFonts w:ascii="Corbel" w:hAnsi="Corbel" w:cs="Arial"/>
        </w:rPr>
        <w:t xml:space="preserve">nexo da </w:t>
      </w:r>
      <w:r w:rsidR="00C25F90" w:rsidRPr="00DC2307">
        <w:rPr>
          <w:rFonts w:ascii="Corbel" w:hAnsi="Corbel" w:cs="Arial"/>
        </w:rPr>
        <w:t>C</w:t>
      </w:r>
      <w:r w:rsidR="005463E3" w:rsidRPr="00DC2307">
        <w:rPr>
          <w:rFonts w:ascii="Corbel" w:hAnsi="Corbel" w:cs="Arial"/>
        </w:rPr>
        <w:t>lasse</w:t>
      </w:r>
      <w:r w:rsidR="00D21295" w:rsidRPr="00DC2307">
        <w:rPr>
          <w:rFonts w:ascii="Corbel" w:hAnsi="Corbel" w:cs="Arial"/>
        </w:rPr>
        <w:t xml:space="preserve"> e</w:t>
      </w:r>
      <w:r w:rsidR="009D2A8B" w:rsidRPr="00DC2307">
        <w:rPr>
          <w:rFonts w:ascii="Corbel" w:hAnsi="Corbel" w:cs="Arial"/>
        </w:rPr>
        <w:t xml:space="preserve"> </w:t>
      </w:r>
      <w:r w:rsidR="00C25F90" w:rsidRPr="00DC2307">
        <w:rPr>
          <w:rFonts w:ascii="Corbel" w:hAnsi="Corbel" w:cs="Arial"/>
        </w:rPr>
        <w:t>A</w:t>
      </w:r>
      <w:r w:rsidR="005463E3" w:rsidRPr="00DC2307">
        <w:rPr>
          <w:rFonts w:ascii="Corbel" w:hAnsi="Corbel" w:cs="Arial"/>
        </w:rPr>
        <w:t xml:space="preserve">pêndice da </w:t>
      </w:r>
      <w:r w:rsidR="00CF3970" w:rsidRPr="00DC2307">
        <w:rPr>
          <w:rFonts w:ascii="Corbel" w:hAnsi="Corbel" w:cs="Arial"/>
        </w:rPr>
        <w:t>Subclasse</w:t>
      </w:r>
      <w:r w:rsidR="00FD4E97" w:rsidRPr="00DC2307">
        <w:rPr>
          <w:rFonts w:ascii="Corbel" w:hAnsi="Corbel" w:cs="Arial"/>
        </w:rPr>
        <w:t xml:space="preserve"> acima identificados</w:t>
      </w:r>
      <w:r w:rsidR="00CF3970" w:rsidRPr="00DC2307">
        <w:rPr>
          <w:rFonts w:ascii="Corbel" w:hAnsi="Corbel" w:cs="Arial"/>
        </w:rPr>
        <w:t xml:space="preserve">, bem como </w:t>
      </w:r>
      <w:r w:rsidRPr="00DC2307">
        <w:rPr>
          <w:rFonts w:ascii="Corbel" w:hAnsi="Corbel" w:cs="Arial"/>
        </w:rPr>
        <w:t>a Lâmina de Informações Essenciais, se houver</w:t>
      </w:r>
      <w:r w:rsidR="00426151" w:rsidRPr="00DC2307">
        <w:rPr>
          <w:rFonts w:ascii="Corbel" w:hAnsi="Corbel" w:cs="Arial"/>
        </w:rPr>
        <w:t xml:space="preserve"> (em conjunto denominados “</w:t>
      </w:r>
      <w:r w:rsidR="00426151" w:rsidRPr="00DC2307">
        <w:rPr>
          <w:rFonts w:ascii="Corbel" w:hAnsi="Corbel" w:cs="Arial"/>
          <w:u w:val="single"/>
        </w:rPr>
        <w:t>Documentos</w:t>
      </w:r>
      <w:r w:rsidR="00426151" w:rsidRPr="00DC2307">
        <w:rPr>
          <w:rFonts w:ascii="Corbel" w:hAnsi="Corbel" w:cs="Arial"/>
        </w:rPr>
        <w:t>”)</w:t>
      </w:r>
      <w:r w:rsidR="008A128C" w:rsidRPr="00DC2307">
        <w:rPr>
          <w:rFonts w:ascii="Corbel" w:hAnsi="Corbel" w:cs="Arial"/>
        </w:rPr>
        <w:t xml:space="preserve"> </w:t>
      </w:r>
      <w:r w:rsidR="00B660BF" w:rsidRPr="00DC2307">
        <w:rPr>
          <w:rFonts w:ascii="Corbel" w:hAnsi="Corbel" w:cs="Arial"/>
        </w:rPr>
        <w:t>e</w:t>
      </w:r>
      <w:r w:rsidRPr="00DC2307">
        <w:rPr>
          <w:rFonts w:ascii="Corbel" w:hAnsi="Corbel" w:cs="Arial"/>
        </w:rPr>
        <w:t>,</w:t>
      </w:r>
      <w:r w:rsidR="00B660BF" w:rsidRPr="00DC2307">
        <w:rPr>
          <w:rFonts w:ascii="Corbel" w:hAnsi="Corbel" w:cs="Arial"/>
        </w:rPr>
        <w:t xml:space="preserve"> após a devida leitura</w:t>
      </w:r>
      <w:r w:rsidR="00426151" w:rsidRPr="00DC2307">
        <w:rPr>
          <w:rFonts w:ascii="Corbel" w:hAnsi="Corbel" w:cs="Arial"/>
        </w:rPr>
        <w:t xml:space="preserve"> e compreensão de seu</w:t>
      </w:r>
      <w:r w:rsidR="00C5559E" w:rsidRPr="00DC2307">
        <w:rPr>
          <w:rFonts w:ascii="Corbel" w:hAnsi="Corbel" w:cs="Arial"/>
        </w:rPr>
        <w:t xml:space="preserve"> conteúdo</w:t>
      </w:r>
      <w:r w:rsidR="00426151" w:rsidRPr="00DC2307">
        <w:rPr>
          <w:rFonts w:ascii="Corbel" w:hAnsi="Corbel" w:cs="Arial"/>
        </w:rPr>
        <w:t>,</w:t>
      </w:r>
      <w:r w:rsidR="00B660BF" w:rsidRPr="00DC2307">
        <w:rPr>
          <w:rFonts w:ascii="Corbel" w:hAnsi="Corbel" w:cs="Arial"/>
        </w:rPr>
        <w:t xml:space="preserve"> </w:t>
      </w:r>
      <w:r w:rsidRPr="00DC2307">
        <w:rPr>
          <w:rFonts w:ascii="Corbel" w:hAnsi="Corbel" w:cs="Arial"/>
        </w:rPr>
        <w:t xml:space="preserve">concordo </w:t>
      </w:r>
      <w:r w:rsidR="00B660BF" w:rsidRPr="00DC2307">
        <w:rPr>
          <w:rFonts w:ascii="Corbel" w:hAnsi="Corbel" w:cs="Arial"/>
        </w:rPr>
        <w:t>com</w:t>
      </w:r>
      <w:r w:rsidRPr="00DC2307">
        <w:rPr>
          <w:rFonts w:ascii="Corbel" w:hAnsi="Corbel" w:cs="Arial"/>
        </w:rPr>
        <w:t xml:space="preserve"> seus termos e condições</w:t>
      </w:r>
      <w:r w:rsidR="00426151" w:rsidRPr="00DC2307">
        <w:rPr>
          <w:rFonts w:ascii="Corbel" w:hAnsi="Corbel" w:cs="Arial"/>
        </w:rPr>
        <w:t xml:space="preserve">. Declaro, ainda, </w:t>
      </w:r>
      <w:r w:rsidR="00426151" w:rsidRPr="00DC2307">
        <w:rPr>
          <w:rFonts w:ascii="Corbel" w:hAnsi="Corbel" w:cs="Arial"/>
          <w:u w:val="single"/>
        </w:rPr>
        <w:t>estar ciente</w:t>
      </w:r>
      <w:r w:rsidR="00426151" w:rsidRPr="00DC2307">
        <w:rPr>
          <w:rFonts w:ascii="Corbel" w:hAnsi="Corbel" w:cs="Arial"/>
        </w:rPr>
        <w:t xml:space="preserve"> de que: </w:t>
      </w:r>
    </w:p>
    <w:p w14:paraId="59C0CC18" w14:textId="77777777" w:rsidR="00426151" w:rsidRPr="00DC2307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DC2307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t xml:space="preserve">os fatores de risco relativos à </w:t>
      </w:r>
      <w:r w:rsidR="00FD4E97" w:rsidRPr="00DC2307">
        <w:rPr>
          <w:rFonts w:ascii="Corbel" w:hAnsi="Corbel" w:cs="Arial"/>
        </w:rPr>
        <w:t>C</w:t>
      </w:r>
      <w:r w:rsidRPr="00DC2307">
        <w:rPr>
          <w:rFonts w:ascii="Corbel" w:hAnsi="Corbel" w:cs="Arial"/>
        </w:rPr>
        <w:t xml:space="preserve">lasse e, se for o caso, </w:t>
      </w:r>
      <w:r w:rsidR="00FD4E97" w:rsidRPr="00DC2307">
        <w:rPr>
          <w:rFonts w:ascii="Corbel" w:hAnsi="Corbel" w:cs="Arial"/>
        </w:rPr>
        <w:t>S</w:t>
      </w:r>
      <w:r w:rsidRPr="00DC2307">
        <w:rPr>
          <w:rFonts w:ascii="Corbel" w:hAnsi="Corbel" w:cs="Arial"/>
        </w:rPr>
        <w:t>ubclasse de cotas</w:t>
      </w:r>
      <w:r w:rsidR="006F7640" w:rsidRPr="00DC2307">
        <w:rPr>
          <w:rFonts w:ascii="Corbel" w:hAnsi="Corbel" w:cs="Arial"/>
        </w:rPr>
        <w:t xml:space="preserve"> se encontram detalhados nos Documentos</w:t>
      </w:r>
      <w:r w:rsidRPr="00DC2307">
        <w:rPr>
          <w:rFonts w:ascii="Corbel" w:hAnsi="Corbel" w:cs="Arial"/>
        </w:rPr>
        <w:t>;</w:t>
      </w:r>
    </w:p>
    <w:bookmarkEnd w:id="1"/>
    <w:p w14:paraId="08C808A6" w14:textId="536F31F4" w:rsidR="00966FB7" w:rsidRPr="00DC2307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t xml:space="preserve">as aplicações realizadas não contam com </w:t>
      </w:r>
      <w:r w:rsidR="00426151" w:rsidRPr="00DC2307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DC2307">
        <w:rPr>
          <w:rFonts w:ascii="Corbel" w:hAnsi="Corbel" w:cs="Arial"/>
        </w:rPr>
        <w:t>por parte dos</w:t>
      </w:r>
      <w:r w:rsidRPr="00DC2307">
        <w:rPr>
          <w:rFonts w:ascii="Corbel" w:hAnsi="Corbel" w:cs="Arial"/>
        </w:rPr>
        <w:t xml:space="preserve"> </w:t>
      </w:r>
      <w:r w:rsidR="00426151" w:rsidRPr="00DC2307">
        <w:rPr>
          <w:rFonts w:ascii="Corbel" w:hAnsi="Corbel" w:cs="Arial"/>
        </w:rPr>
        <w:t>Prestadores de Serviço Essenciais</w:t>
      </w:r>
      <w:r w:rsidRPr="00DC2307">
        <w:rPr>
          <w:rFonts w:ascii="Corbel" w:hAnsi="Corbel" w:cs="Arial"/>
        </w:rPr>
        <w:t xml:space="preserve">, de qualquer empresa pertencente ao seu conglomerado financeiro, </w:t>
      </w:r>
      <w:r w:rsidR="00426151" w:rsidRPr="00DC2307">
        <w:rPr>
          <w:rFonts w:ascii="Corbel" w:hAnsi="Corbel" w:cs="Arial"/>
        </w:rPr>
        <w:t>d</w:t>
      </w:r>
      <w:r w:rsidR="009D5214" w:rsidRPr="00DC2307">
        <w:rPr>
          <w:rFonts w:ascii="Corbel" w:hAnsi="Corbel" w:cs="Arial"/>
        </w:rPr>
        <w:t>e qualquer outro prestador de serviço</w:t>
      </w:r>
      <w:r w:rsidR="002B4D3A" w:rsidRPr="00DC2307">
        <w:rPr>
          <w:rFonts w:ascii="Corbel" w:hAnsi="Corbel" w:cs="Arial"/>
        </w:rPr>
        <w:t xml:space="preserve">, </w:t>
      </w:r>
      <w:r w:rsidRPr="00DC2307">
        <w:rPr>
          <w:rFonts w:ascii="Corbel" w:hAnsi="Corbel" w:cs="Arial"/>
        </w:rPr>
        <w:t>de qualquer mecanismo de seguro ou do Fundo Garantidor de Créditos – FGC</w:t>
      </w:r>
      <w:r w:rsidR="008F6AB5" w:rsidRPr="00DC2307">
        <w:rPr>
          <w:rFonts w:ascii="Corbel" w:hAnsi="Corbel" w:cs="Arial"/>
        </w:rPr>
        <w:t>;</w:t>
      </w:r>
    </w:p>
    <w:p w14:paraId="2A0D86AA" w14:textId="353407B1" w:rsidR="00CB4457" w:rsidRPr="00DC2307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t>a concessão de registro</w:t>
      </w:r>
      <w:r w:rsidR="00426151" w:rsidRPr="00DC2307">
        <w:rPr>
          <w:rFonts w:ascii="Corbel" w:hAnsi="Corbel" w:cs="Arial"/>
        </w:rPr>
        <w:t xml:space="preserve"> de funcionamento e </w:t>
      </w:r>
      <w:r w:rsidRPr="00DC2307">
        <w:rPr>
          <w:rFonts w:ascii="Corbel" w:hAnsi="Corbel" w:cs="Arial"/>
        </w:rPr>
        <w:t>para a venda de cotas d</w:t>
      </w:r>
      <w:r w:rsidR="009D5214" w:rsidRPr="00DC2307">
        <w:rPr>
          <w:rFonts w:ascii="Corbel" w:hAnsi="Corbel" w:cs="Arial"/>
        </w:rPr>
        <w:t>est</w:t>
      </w:r>
      <w:r w:rsidR="00D21295" w:rsidRPr="00DC2307">
        <w:rPr>
          <w:rFonts w:ascii="Corbel" w:hAnsi="Corbel" w:cs="Arial"/>
        </w:rPr>
        <w:t xml:space="preserve">a </w:t>
      </w:r>
      <w:r w:rsidR="009D5214" w:rsidRPr="00DC2307">
        <w:rPr>
          <w:rFonts w:ascii="Corbel" w:hAnsi="Corbel" w:cs="Arial"/>
        </w:rPr>
        <w:t xml:space="preserve">Classe </w:t>
      </w:r>
      <w:r w:rsidR="00145D2C" w:rsidRPr="00DC2307">
        <w:rPr>
          <w:rFonts w:ascii="Corbel" w:hAnsi="Corbel" w:cs="Arial"/>
        </w:rPr>
        <w:t xml:space="preserve">ou Subclasse, se houver, </w:t>
      </w:r>
      <w:r w:rsidRPr="00DC2307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DC2307">
        <w:rPr>
          <w:rFonts w:ascii="Corbel" w:hAnsi="Corbel" w:cs="Arial"/>
        </w:rPr>
        <w:t xml:space="preserve">s Documentos </w:t>
      </w:r>
      <w:r w:rsidRPr="00DC2307">
        <w:rPr>
          <w:rFonts w:ascii="Corbel" w:hAnsi="Corbel" w:cs="Arial"/>
        </w:rPr>
        <w:t xml:space="preserve">à legislação vigente ou julgamento sobre a qualidade de </w:t>
      </w:r>
      <w:r w:rsidR="00426151" w:rsidRPr="00DC2307">
        <w:rPr>
          <w:rFonts w:ascii="Corbel" w:hAnsi="Corbel" w:cs="Arial"/>
        </w:rPr>
        <w:t>seus</w:t>
      </w:r>
      <w:r w:rsidRPr="00DC2307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DC2307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t>as estratégias de investimento podem resultar em perdas superiores ao capital aplicado</w:t>
      </w:r>
      <w:r w:rsidR="00EE5A67" w:rsidRPr="00DC2307">
        <w:rPr>
          <w:rFonts w:ascii="Corbel" w:hAnsi="Corbel" w:cs="Arial"/>
        </w:rPr>
        <w:t>, observada a responsabilidade limitada do cotista ao valor subscrito de suas cotas</w:t>
      </w:r>
      <w:r w:rsidR="00C5559E" w:rsidRPr="00DC2307">
        <w:rPr>
          <w:rFonts w:ascii="Corbel" w:hAnsi="Corbel" w:cs="Arial"/>
        </w:rPr>
        <w:t>;</w:t>
      </w:r>
    </w:p>
    <w:p w14:paraId="421BF218" w14:textId="5B1C6792" w:rsidR="00B80D5D" w:rsidRPr="00DC2307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t>os recursos que serão utilizados na integralização de suas cotas</w:t>
      </w:r>
      <w:r w:rsidR="00CA4B69" w:rsidRPr="00DC2307">
        <w:rPr>
          <w:rFonts w:ascii="Corbel" w:hAnsi="Corbel" w:cs="Arial"/>
        </w:rPr>
        <w:t xml:space="preserve"> </w:t>
      </w:r>
      <w:r w:rsidRPr="00DC2307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DC2307">
        <w:rPr>
          <w:rFonts w:ascii="Corbel" w:hAnsi="Corbel" w:cs="Arial"/>
        </w:rPr>
        <w:t xml:space="preserve"> e crimes correlatos</w:t>
      </w:r>
      <w:r w:rsidRPr="00DC2307">
        <w:rPr>
          <w:rFonts w:ascii="Corbel" w:hAnsi="Corbel" w:cs="Arial"/>
        </w:rPr>
        <w:t>;</w:t>
      </w:r>
    </w:p>
    <w:p w14:paraId="1F872371" w14:textId="1EA8097E" w:rsidR="00B6570D" w:rsidRPr="00DC2307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lastRenderedPageBreak/>
        <w:t xml:space="preserve">manterei a documentação pessoal e </w:t>
      </w:r>
      <w:r w:rsidR="00C260D1" w:rsidRPr="00DC2307">
        <w:rPr>
          <w:rFonts w:ascii="Corbel" w:hAnsi="Corbel" w:cs="Arial"/>
        </w:rPr>
        <w:t xml:space="preserve">ficha cadastral </w:t>
      </w:r>
      <w:r w:rsidRPr="00DC2307">
        <w:rPr>
          <w:rFonts w:ascii="Corbel" w:hAnsi="Corbel" w:cs="Arial"/>
        </w:rPr>
        <w:t xml:space="preserve">atualizadas, de acordo com as regras </w:t>
      </w:r>
      <w:r w:rsidR="00C260D1" w:rsidRPr="00DC2307">
        <w:rPr>
          <w:rFonts w:ascii="Corbel" w:hAnsi="Corbel" w:cs="Arial"/>
        </w:rPr>
        <w:t xml:space="preserve">e prazos </w:t>
      </w:r>
      <w:r w:rsidRPr="00DC2307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DC2307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t>devo informar</w:t>
      </w:r>
      <w:r w:rsidR="00B80D5D" w:rsidRPr="00DC2307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DC2307">
        <w:rPr>
          <w:rFonts w:ascii="Corbel" w:hAnsi="Corbel" w:cs="Arial"/>
        </w:rPr>
        <w:t>assembleia geral</w:t>
      </w:r>
      <w:r w:rsidR="00B80D5D" w:rsidRPr="00DC2307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DC2307">
        <w:rPr>
          <w:rFonts w:ascii="Corbel" w:hAnsi="Corbel" w:cs="Arial"/>
        </w:rPr>
        <w:t>.</w:t>
      </w:r>
    </w:p>
    <w:p w14:paraId="06D3C71D" w14:textId="77777777" w:rsidR="008A5C77" w:rsidRPr="00DC2307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DC230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t xml:space="preserve">Em razão da </w:t>
      </w:r>
      <w:r w:rsidR="002B428C" w:rsidRPr="00DC2307">
        <w:rPr>
          <w:rFonts w:ascii="Corbel" w:hAnsi="Corbel" w:cs="Arial"/>
        </w:rPr>
        <w:t>política de investimento adotada pel</w:t>
      </w:r>
      <w:r w:rsidR="00CA4B69" w:rsidRPr="00DC2307">
        <w:rPr>
          <w:rFonts w:ascii="Corbel" w:hAnsi="Corbel" w:cs="Arial"/>
        </w:rPr>
        <w:t xml:space="preserve">a </w:t>
      </w:r>
      <w:r w:rsidR="00C260D1" w:rsidRPr="00DC2307">
        <w:rPr>
          <w:rFonts w:ascii="Corbel" w:hAnsi="Corbel" w:cs="Arial"/>
        </w:rPr>
        <w:t>Classe</w:t>
      </w:r>
      <w:r w:rsidRPr="00DC2307">
        <w:rPr>
          <w:rFonts w:ascii="Corbel" w:hAnsi="Corbel" w:cs="Arial"/>
        </w:rPr>
        <w:t>, os 5 principais fatores de risco seguem descritos abaixo</w:t>
      </w:r>
      <w:r w:rsidR="002B428C" w:rsidRPr="00DC2307">
        <w:rPr>
          <w:rFonts w:ascii="Corbel" w:hAnsi="Corbel" w:cs="Arial"/>
        </w:rPr>
        <w:t>:</w:t>
      </w:r>
    </w:p>
    <w:p w14:paraId="1744CC22" w14:textId="77777777" w:rsidR="00CF3970" w:rsidRPr="00DC2307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DC230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DC2307">
        <w:rPr>
          <w:rFonts w:ascii="Corbel" w:hAnsi="Corbel" w:cs="Arial"/>
          <w:u w:val="single"/>
        </w:rPr>
        <w:t>Risco de Crédito</w:t>
      </w:r>
      <w:r w:rsidRPr="00DC2307">
        <w:rPr>
          <w:rFonts w:ascii="Corbel" w:hAnsi="Corbel" w:cs="Arial"/>
        </w:rPr>
        <w:t>:</w:t>
      </w:r>
      <w:r w:rsidR="008B0D40" w:rsidRPr="00DC2307">
        <w:rPr>
          <w:rFonts w:ascii="Corbel" w:hAnsi="Corbel" w:cs="Arial"/>
        </w:rPr>
        <w:t xml:space="preserve"> </w:t>
      </w:r>
      <w:r w:rsidR="00C5559E" w:rsidRPr="00DC2307">
        <w:rPr>
          <w:rFonts w:ascii="Corbel" w:hAnsi="Corbel" w:cs="Arial"/>
        </w:rPr>
        <w:t>O</w:t>
      </w:r>
      <w:r w:rsidRPr="00DC2307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DC2307">
        <w:rPr>
          <w:rFonts w:ascii="Corbel" w:hAnsi="Corbel" w:cs="Arial"/>
        </w:rPr>
        <w:t xml:space="preserve">a </w:t>
      </w:r>
      <w:r w:rsidR="00C260D1" w:rsidRPr="00DC2307">
        <w:rPr>
          <w:rFonts w:ascii="Corbel" w:hAnsi="Corbel" w:cs="Arial"/>
        </w:rPr>
        <w:t xml:space="preserve">Classe </w:t>
      </w:r>
      <w:r w:rsidR="00C5559E" w:rsidRPr="00DC2307">
        <w:rPr>
          <w:rFonts w:ascii="Corbel" w:hAnsi="Corbel" w:cs="Arial"/>
        </w:rPr>
        <w:t xml:space="preserve">pode </w:t>
      </w:r>
      <w:r w:rsidRPr="00DC2307">
        <w:rPr>
          <w:rFonts w:ascii="Corbel" w:hAnsi="Corbel" w:cs="Arial"/>
        </w:rPr>
        <w:t>se tornar inadimplente.</w:t>
      </w:r>
    </w:p>
    <w:p w14:paraId="39FDDF5C" w14:textId="42F98087" w:rsidR="00966FB7" w:rsidRPr="00DC230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DC2307">
        <w:rPr>
          <w:rFonts w:ascii="Corbel" w:hAnsi="Corbel" w:cs="Arial"/>
          <w:u w:val="single"/>
        </w:rPr>
        <w:t>Risco de Mercado</w:t>
      </w:r>
      <w:r w:rsidRPr="00DC2307">
        <w:rPr>
          <w:rFonts w:ascii="Corbel" w:hAnsi="Corbel" w:cs="Arial"/>
        </w:rPr>
        <w:t>:</w:t>
      </w:r>
      <w:r w:rsidR="008B0D40" w:rsidRPr="00DC2307">
        <w:rPr>
          <w:rFonts w:ascii="Corbel" w:hAnsi="Corbel" w:cs="Arial"/>
        </w:rPr>
        <w:t xml:space="preserve"> </w:t>
      </w:r>
      <w:r w:rsidR="00C5559E" w:rsidRPr="00DC2307">
        <w:rPr>
          <w:rFonts w:ascii="Corbel" w:hAnsi="Corbel" w:cs="Arial"/>
        </w:rPr>
        <w:t>O</w:t>
      </w:r>
      <w:r w:rsidRPr="00DC2307">
        <w:rPr>
          <w:rFonts w:ascii="Corbel" w:hAnsi="Corbel" w:cs="Arial"/>
        </w:rPr>
        <w:t xml:space="preserve"> valor dos ativos financeiros d</w:t>
      </w:r>
      <w:r w:rsidR="00A70FD6" w:rsidRPr="00DC2307">
        <w:rPr>
          <w:rFonts w:ascii="Corbel" w:hAnsi="Corbel" w:cs="Arial"/>
        </w:rPr>
        <w:t xml:space="preserve">a </w:t>
      </w:r>
      <w:r w:rsidR="00C260D1" w:rsidRPr="00DC2307">
        <w:rPr>
          <w:rFonts w:ascii="Corbel" w:hAnsi="Corbel" w:cs="Arial"/>
        </w:rPr>
        <w:t xml:space="preserve">Classe </w:t>
      </w:r>
      <w:r w:rsidR="00C5559E" w:rsidRPr="00DC2307">
        <w:rPr>
          <w:rFonts w:ascii="Corbel" w:hAnsi="Corbel" w:cs="Arial"/>
        </w:rPr>
        <w:t xml:space="preserve">pode </w:t>
      </w:r>
      <w:r w:rsidRPr="00DC2307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DC230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DC2307">
        <w:rPr>
          <w:rFonts w:ascii="Corbel" w:hAnsi="Corbel" w:cs="Arial"/>
          <w:u w:val="single"/>
        </w:rPr>
        <w:t>Risco de Liquidez</w:t>
      </w:r>
      <w:r w:rsidRPr="00DC2307">
        <w:rPr>
          <w:rFonts w:ascii="Corbel" w:hAnsi="Corbel" w:cs="Arial"/>
        </w:rPr>
        <w:t>:</w:t>
      </w:r>
      <w:r w:rsidR="008B0D40" w:rsidRPr="00DC2307">
        <w:rPr>
          <w:rFonts w:ascii="Corbel" w:hAnsi="Corbel" w:cs="Arial"/>
        </w:rPr>
        <w:t xml:space="preserve"> </w:t>
      </w:r>
      <w:r w:rsidR="00C5559E" w:rsidRPr="00DC2307">
        <w:rPr>
          <w:rFonts w:ascii="Corbel" w:hAnsi="Corbel" w:cs="Arial"/>
        </w:rPr>
        <w:t>A</w:t>
      </w:r>
      <w:r w:rsidR="00A70FD6" w:rsidRPr="00DC2307">
        <w:rPr>
          <w:rFonts w:ascii="Corbel" w:hAnsi="Corbel" w:cs="Arial"/>
        </w:rPr>
        <w:t xml:space="preserve"> </w:t>
      </w:r>
      <w:r w:rsidR="00C260D1" w:rsidRPr="00DC2307">
        <w:rPr>
          <w:rFonts w:ascii="Corbel" w:hAnsi="Corbel" w:cs="Arial"/>
        </w:rPr>
        <w:t xml:space="preserve">Classe </w:t>
      </w:r>
      <w:r w:rsidR="00C5559E" w:rsidRPr="00DC2307">
        <w:rPr>
          <w:rFonts w:ascii="Corbel" w:hAnsi="Corbel" w:cs="Arial"/>
        </w:rPr>
        <w:t xml:space="preserve">pode </w:t>
      </w:r>
      <w:r w:rsidRPr="00DC2307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DC2307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DC2307">
        <w:rPr>
          <w:rFonts w:ascii="Corbel" w:hAnsi="Corbel" w:cs="Arial"/>
          <w:u w:val="single"/>
        </w:rPr>
        <w:t>Risco de Perdas Patrimoniais</w:t>
      </w:r>
      <w:r w:rsidRPr="00DC2307">
        <w:rPr>
          <w:rFonts w:ascii="Corbel" w:hAnsi="Corbel" w:cs="Arial"/>
        </w:rPr>
        <w:t>: Est</w:t>
      </w:r>
      <w:r w:rsidR="00D625A7" w:rsidRPr="00DC2307">
        <w:rPr>
          <w:rFonts w:ascii="Corbel" w:hAnsi="Corbel" w:cs="Arial"/>
        </w:rPr>
        <w:t>a</w:t>
      </w:r>
      <w:r w:rsidRPr="00DC2307">
        <w:rPr>
          <w:rFonts w:ascii="Corbel" w:hAnsi="Corbel" w:cs="Arial"/>
        </w:rPr>
        <w:t xml:space="preserve"> </w:t>
      </w:r>
      <w:r w:rsidR="00C260D1" w:rsidRPr="00DC2307">
        <w:rPr>
          <w:rFonts w:ascii="Corbel" w:hAnsi="Corbel" w:cs="Arial"/>
        </w:rPr>
        <w:t xml:space="preserve">Classe </w:t>
      </w:r>
      <w:r w:rsidRPr="00DC2307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DC2307">
        <w:rPr>
          <w:rFonts w:ascii="Corbel" w:hAnsi="Corbel" w:cs="Arial"/>
        </w:rPr>
        <w:t xml:space="preserve">acarretar </w:t>
      </w:r>
      <w:r w:rsidRPr="00DC2307">
        <w:rPr>
          <w:rFonts w:ascii="Corbel" w:hAnsi="Corbel" w:cs="Arial"/>
        </w:rPr>
        <w:t>perdas superiores ao capital aplicado</w:t>
      </w:r>
      <w:r w:rsidR="00EE5A67" w:rsidRPr="00DC2307">
        <w:rPr>
          <w:rFonts w:ascii="Corbel" w:hAnsi="Corbel" w:cs="Arial"/>
        </w:rPr>
        <w:t>, observada a limitação de responsabilidade do cotista ao valor subscrito de suas cotas</w:t>
      </w:r>
      <w:r w:rsidR="00C5559E" w:rsidRPr="00DC2307">
        <w:rPr>
          <w:rFonts w:ascii="Corbel" w:hAnsi="Corbel" w:cs="Arial"/>
        </w:rPr>
        <w:t>,</w:t>
      </w:r>
      <w:r w:rsidRPr="00DC2307">
        <w:rPr>
          <w:rFonts w:ascii="Corbel" w:hAnsi="Corbel" w:cs="Arial"/>
        </w:rPr>
        <w:t xml:space="preserve"> conforme previsto na regulamentação em vigor</w:t>
      </w:r>
      <w:r w:rsidR="00C5559E" w:rsidRPr="00DC2307">
        <w:rPr>
          <w:rFonts w:ascii="Corbel" w:hAnsi="Corbel" w:cs="Arial"/>
        </w:rPr>
        <w:t xml:space="preserve"> e nos Documentos</w:t>
      </w:r>
      <w:r w:rsidRPr="00DC2307">
        <w:rPr>
          <w:rFonts w:ascii="Corbel" w:hAnsi="Corbel" w:cs="Arial"/>
        </w:rPr>
        <w:t>.</w:t>
      </w:r>
    </w:p>
    <w:p w14:paraId="5E6C2197" w14:textId="4ADE4D26" w:rsidR="00966FB7" w:rsidRPr="00DC230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DC2307">
        <w:rPr>
          <w:rFonts w:ascii="Corbel" w:hAnsi="Corbel" w:cs="Arial"/>
          <w:u w:val="single"/>
        </w:rPr>
        <w:t>Risco de Concentração</w:t>
      </w:r>
      <w:r w:rsidRPr="00DC2307">
        <w:rPr>
          <w:rFonts w:ascii="Corbel" w:hAnsi="Corbel" w:cs="Arial"/>
        </w:rPr>
        <w:t>:</w:t>
      </w:r>
      <w:r w:rsidR="008B0D40" w:rsidRPr="00DC2307">
        <w:rPr>
          <w:rFonts w:ascii="Corbel" w:hAnsi="Corbel" w:cs="Arial"/>
        </w:rPr>
        <w:t xml:space="preserve"> </w:t>
      </w:r>
      <w:r w:rsidRPr="00DC2307">
        <w:rPr>
          <w:rFonts w:ascii="Corbel" w:hAnsi="Corbel" w:cs="Arial"/>
        </w:rPr>
        <w:t>A concentração de investimentos d</w:t>
      </w:r>
      <w:r w:rsidR="00A70FD6" w:rsidRPr="00DC2307">
        <w:rPr>
          <w:rFonts w:ascii="Corbel" w:hAnsi="Corbel" w:cs="Arial"/>
        </w:rPr>
        <w:t xml:space="preserve">a </w:t>
      </w:r>
      <w:r w:rsidR="007E5C5A" w:rsidRPr="00DC2307">
        <w:rPr>
          <w:rFonts w:ascii="Corbel" w:hAnsi="Corbel" w:cs="Arial"/>
        </w:rPr>
        <w:t xml:space="preserve">Classe </w:t>
      </w:r>
      <w:r w:rsidRPr="00DC2307">
        <w:rPr>
          <w:rFonts w:ascii="Corbel" w:hAnsi="Corbel" w:cs="Arial"/>
        </w:rPr>
        <w:t xml:space="preserve">em um </w:t>
      </w:r>
      <w:r w:rsidR="00C27051" w:rsidRPr="00DC2307">
        <w:rPr>
          <w:rFonts w:ascii="Corbel" w:hAnsi="Corbel" w:cs="Arial"/>
        </w:rPr>
        <w:t xml:space="preserve">mesmo ativo financeiro </w:t>
      </w:r>
      <w:r w:rsidRPr="00DC2307">
        <w:rPr>
          <w:rFonts w:ascii="Corbel" w:hAnsi="Corbel" w:cs="Arial"/>
        </w:rPr>
        <w:t xml:space="preserve">pode potencializar a exposição da </w:t>
      </w:r>
      <w:r w:rsidR="00C27051" w:rsidRPr="00DC2307">
        <w:rPr>
          <w:rFonts w:ascii="Corbel" w:hAnsi="Corbel" w:cs="Arial"/>
        </w:rPr>
        <w:t xml:space="preserve">carteira </w:t>
      </w:r>
      <w:r w:rsidRPr="00DC2307">
        <w:rPr>
          <w:rFonts w:ascii="Corbel" w:hAnsi="Corbel" w:cs="Arial"/>
        </w:rPr>
        <w:t xml:space="preserve">aos riscos aqui mencionados. De acordo com a política de investimento </w:t>
      </w:r>
      <w:r w:rsidR="00A70FD6" w:rsidRPr="00DC2307">
        <w:rPr>
          <w:rFonts w:ascii="Corbel" w:hAnsi="Corbel" w:cs="Arial"/>
        </w:rPr>
        <w:t xml:space="preserve">da </w:t>
      </w:r>
      <w:r w:rsidR="00376051" w:rsidRPr="00DC2307">
        <w:rPr>
          <w:rFonts w:ascii="Corbel" w:hAnsi="Corbel" w:cs="Arial"/>
        </w:rPr>
        <w:t>Classe</w:t>
      </w:r>
      <w:r w:rsidRPr="00DC2307">
        <w:rPr>
          <w:rFonts w:ascii="Corbel" w:hAnsi="Corbel" w:cs="Arial"/>
        </w:rPr>
        <w:t>, est</w:t>
      </w:r>
      <w:r w:rsidR="00376051" w:rsidRPr="00DC2307">
        <w:rPr>
          <w:rFonts w:ascii="Corbel" w:hAnsi="Corbel" w:cs="Arial"/>
        </w:rPr>
        <w:t>a</w:t>
      </w:r>
      <w:r w:rsidRPr="00DC2307">
        <w:rPr>
          <w:rFonts w:ascii="Corbel" w:hAnsi="Corbel" w:cs="Arial"/>
        </w:rPr>
        <w:t xml:space="preserve"> poderá estar expost</w:t>
      </w:r>
      <w:r w:rsidR="00376051" w:rsidRPr="00DC2307">
        <w:rPr>
          <w:rFonts w:ascii="Corbel" w:hAnsi="Corbel" w:cs="Arial"/>
        </w:rPr>
        <w:t>a</w:t>
      </w:r>
      <w:r w:rsidRPr="00DC2307">
        <w:rPr>
          <w:rFonts w:ascii="Corbel" w:hAnsi="Corbel" w:cs="Arial"/>
        </w:rPr>
        <w:t xml:space="preserve"> </w:t>
      </w:r>
      <w:r w:rsidR="00376051" w:rsidRPr="00DC2307">
        <w:rPr>
          <w:rFonts w:ascii="Corbel" w:hAnsi="Corbel" w:cs="Arial"/>
        </w:rPr>
        <w:t>à</w:t>
      </w:r>
      <w:r w:rsidRPr="00DC2307">
        <w:rPr>
          <w:rFonts w:ascii="Corbel" w:hAnsi="Corbel" w:cs="Arial"/>
        </w:rPr>
        <w:t xml:space="preserve"> significativa concentração</w:t>
      </w:r>
      <w:r w:rsidR="00A70FD6" w:rsidRPr="00DC2307">
        <w:rPr>
          <w:rFonts w:ascii="Corbel" w:hAnsi="Corbel" w:cs="Arial"/>
        </w:rPr>
        <w:t xml:space="preserve"> de ativos</w:t>
      </w:r>
      <w:r w:rsidR="006F7640" w:rsidRPr="00DC2307">
        <w:rPr>
          <w:rFonts w:ascii="Corbel" w:hAnsi="Corbel" w:cs="Arial"/>
        </w:rPr>
        <w:t>, inclusive cotas de outras classes</w:t>
      </w:r>
      <w:r w:rsidR="006F7640" w:rsidRPr="00DC2307">
        <w:rPr>
          <w:rFonts w:ascii="Corbel" w:hAnsi="Corbel" w:cs="Arial"/>
          <w:color w:val="000000"/>
        </w:rPr>
        <w:t xml:space="preserve"> de investimentos,</w:t>
      </w:r>
      <w:r w:rsidR="00A70FD6" w:rsidRPr="00DC2307">
        <w:rPr>
          <w:rFonts w:ascii="Corbel" w:hAnsi="Corbel" w:cs="Arial"/>
        </w:rPr>
        <w:t xml:space="preserve"> de</w:t>
      </w:r>
      <w:r w:rsidR="006F7640" w:rsidRPr="00DC2307">
        <w:rPr>
          <w:rFonts w:ascii="Corbel" w:hAnsi="Corbel" w:cs="Arial"/>
        </w:rPr>
        <w:t xml:space="preserve"> um único ou de</w:t>
      </w:r>
      <w:r w:rsidR="00A70FD6" w:rsidRPr="00DC2307">
        <w:rPr>
          <w:rFonts w:ascii="Corbel" w:hAnsi="Corbel" w:cs="Arial"/>
        </w:rPr>
        <w:t xml:space="preserve"> </w:t>
      </w:r>
      <w:r w:rsidR="00B9374D" w:rsidRPr="00DC2307">
        <w:rPr>
          <w:rFonts w:ascii="Corbel" w:hAnsi="Corbel" w:cs="Arial"/>
        </w:rPr>
        <w:t>poucos emissores</w:t>
      </w:r>
      <w:r w:rsidR="006F7640" w:rsidRPr="00DC2307">
        <w:rPr>
          <w:rFonts w:ascii="Corbel" w:hAnsi="Corbel" w:cs="Arial"/>
        </w:rPr>
        <w:t>,</w:t>
      </w:r>
      <w:r w:rsidR="001857C4" w:rsidRPr="00DC2307">
        <w:rPr>
          <w:rFonts w:ascii="Corbel" w:hAnsi="Corbel" w:cs="Arial"/>
        </w:rPr>
        <w:t xml:space="preserve"> </w:t>
      </w:r>
      <w:r w:rsidR="00B9374D" w:rsidRPr="00DC2307">
        <w:rPr>
          <w:rFonts w:ascii="Corbel" w:hAnsi="Corbel" w:cs="Arial"/>
        </w:rPr>
        <w:t>com os riscos daí decorrentes</w:t>
      </w:r>
      <w:r w:rsidR="006F7640" w:rsidRPr="00DC2307">
        <w:rPr>
          <w:rFonts w:ascii="Corbel" w:hAnsi="Corbel" w:cs="Arial"/>
        </w:rPr>
        <w:t>.</w:t>
      </w:r>
      <w:r w:rsidR="00A70FD6" w:rsidRPr="00DC2307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DC230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DC2307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t>Para maiores informações consultar</w:t>
      </w:r>
      <w:r w:rsidR="006811F0" w:rsidRPr="00DC2307">
        <w:rPr>
          <w:rFonts w:ascii="Corbel" w:hAnsi="Corbel" w:cs="Arial"/>
        </w:rPr>
        <w:t>:</w:t>
      </w:r>
    </w:p>
    <w:p w14:paraId="2D66955A" w14:textId="77777777" w:rsidR="006811F0" w:rsidRPr="00DC2307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DC2307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t>SAC: 0800 771 5999</w:t>
      </w:r>
    </w:p>
    <w:p w14:paraId="697E2EE1" w14:textId="77777777" w:rsidR="006811F0" w:rsidRPr="00DC2307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t>E-mail: ouvidoria@br.bnpparibas.com</w:t>
      </w:r>
    </w:p>
    <w:p w14:paraId="56283AE0" w14:textId="77777777" w:rsidR="006811F0" w:rsidRPr="00DC2307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t>Ouvidoria: 0800 771 5999</w:t>
      </w:r>
    </w:p>
    <w:p w14:paraId="52892C67" w14:textId="7B506464" w:rsidR="00966FB7" w:rsidRPr="00DC2307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DC2307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DC230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DC230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DC230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DC2307">
        <w:rPr>
          <w:rFonts w:ascii="Corbel" w:eastAsia="Times New Roman" w:hAnsi="Corbel" w:cs="Tahoma"/>
          <w:color w:val="000000"/>
        </w:rPr>
        <w:t xml:space="preserve">Local e data: </w:t>
      </w:r>
      <w:r w:rsidRPr="00DC2307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2307">
        <w:rPr>
          <w:rFonts w:ascii="Corbel" w:eastAsia="Times New Roman" w:hAnsi="Corbel" w:cs="Tahoma"/>
          <w:color w:val="000000"/>
        </w:rPr>
        <w:instrText xml:space="preserve"> FORMTEXT </w:instrText>
      </w:r>
      <w:r w:rsidRPr="00DC2307">
        <w:rPr>
          <w:rFonts w:ascii="Corbel" w:eastAsia="Times New Roman" w:hAnsi="Corbel" w:cs="Tahoma"/>
          <w:color w:val="000000"/>
        </w:rPr>
      </w:r>
      <w:r w:rsidRPr="00DC2307">
        <w:rPr>
          <w:rFonts w:ascii="Corbel" w:eastAsia="Times New Roman" w:hAnsi="Corbel" w:cs="Tahoma"/>
          <w:color w:val="000000"/>
        </w:rPr>
        <w:fldChar w:fldCharType="separate"/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color w:val="000000"/>
        </w:rPr>
        <w:fldChar w:fldCharType="end"/>
      </w:r>
      <w:r w:rsidRPr="00DC2307">
        <w:rPr>
          <w:rFonts w:ascii="Corbel" w:hAnsi="Corbel" w:cs="Tahoma"/>
          <w:color w:val="000000"/>
        </w:rPr>
        <w:t xml:space="preserve">, </w:t>
      </w:r>
      <w:r w:rsidRPr="00DC2307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2307">
        <w:rPr>
          <w:rFonts w:ascii="Corbel" w:eastAsia="Times New Roman" w:hAnsi="Corbel" w:cs="Tahoma"/>
          <w:color w:val="000000"/>
        </w:rPr>
        <w:instrText xml:space="preserve"> FORMTEXT </w:instrText>
      </w:r>
      <w:r w:rsidRPr="00DC2307">
        <w:rPr>
          <w:rFonts w:ascii="Corbel" w:eastAsia="Times New Roman" w:hAnsi="Corbel" w:cs="Tahoma"/>
          <w:color w:val="000000"/>
        </w:rPr>
      </w:r>
      <w:r w:rsidRPr="00DC2307">
        <w:rPr>
          <w:rFonts w:ascii="Corbel" w:eastAsia="Times New Roman" w:hAnsi="Corbel" w:cs="Tahoma"/>
          <w:color w:val="000000"/>
        </w:rPr>
        <w:fldChar w:fldCharType="separate"/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color w:val="000000"/>
        </w:rPr>
        <w:fldChar w:fldCharType="end"/>
      </w:r>
      <w:r w:rsidRPr="00DC2307">
        <w:rPr>
          <w:rFonts w:ascii="Corbel" w:hAnsi="Corbel" w:cs="Tahoma"/>
          <w:color w:val="000000"/>
        </w:rPr>
        <w:t xml:space="preserve"> de </w:t>
      </w:r>
      <w:r w:rsidRPr="00DC2307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2307">
        <w:rPr>
          <w:rFonts w:ascii="Corbel" w:eastAsia="Times New Roman" w:hAnsi="Corbel" w:cs="Tahoma"/>
          <w:color w:val="000000"/>
        </w:rPr>
        <w:instrText xml:space="preserve"> FORMTEXT </w:instrText>
      </w:r>
      <w:r w:rsidRPr="00DC2307">
        <w:rPr>
          <w:rFonts w:ascii="Corbel" w:eastAsia="Times New Roman" w:hAnsi="Corbel" w:cs="Tahoma"/>
          <w:color w:val="000000"/>
        </w:rPr>
      </w:r>
      <w:r w:rsidRPr="00DC2307">
        <w:rPr>
          <w:rFonts w:ascii="Corbel" w:eastAsia="Times New Roman" w:hAnsi="Corbel" w:cs="Tahoma"/>
          <w:color w:val="000000"/>
        </w:rPr>
        <w:fldChar w:fldCharType="separate"/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color w:val="000000"/>
        </w:rPr>
        <w:fldChar w:fldCharType="end"/>
      </w:r>
      <w:r w:rsidRPr="00DC2307">
        <w:rPr>
          <w:rFonts w:ascii="Corbel" w:hAnsi="Corbel" w:cs="Tahoma"/>
          <w:color w:val="000000"/>
        </w:rPr>
        <w:t xml:space="preserve">de </w:t>
      </w:r>
      <w:r w:rsidRPr="00DC2307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2307">
        <w:rPr>
          <w:rFonts w:ascii="Corbel" w:eastAsia="Times New Roman" w:hAnsi="Corbel" w:cs="Tahoma"/>
          <w:color w:val="000000"/>
        </w:rPr>
        <w:instrText xml:space="preserve"> FORMTEXT </w:instrText>
      </w:r>
      <w:r w:rsidRPr="00DC2307">
        <w:rPr>
          <w:rFonts w:ascii="Corbel" w:eastAsia="Times New Roman" w:hAnsi="Corbel" w:cs="Tahoma"/>
          <w:color w:val="000000"/>
        </w:rPr>
      </w:r>
      <w:r w:rsidRPr="00DC2307">
        <w:rPr>
          <w:rFonts w:ascii="Corbel" w:eastAsia="Times New Roman" w:hAnsi="Corbel" w:cs="Tahoma"/>
          <w:color w:val="000000"/>
        </w:rPr>
        <w:fldChar w:fldCharType="separate"/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noProof/>
          <w:color w:val="000000"/>
        </w:rPr>
        <w:t> </w:t>
      </w:r>
      <w:r w:rsidRPr="00DC2307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DC2307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DC2307">
        <w:rPr>
          <w:rFonts w:ascii="Corbel" w:hAnsi="Corbel" w:cs="Arial"/>
        </w:rPr>
        <w:t xml:space="preserve">Nome do </w:t>
      </w:r>
      <w:r w:rsidR="00145D2C" w:rsidRPr="00DC2307">
        <w:rPr>
          <w:rFonts w:ascii="Corbel" w:hAnsi="Corbel" w:cs="Arial"/>
        </w:rPr>
        <w:t>Cotista</w:t>
      </w:r>
      <w:r w:rsidR="008A5C77" w:rsidRPr="00DC2307">
        <w:rPr>
          <w:rFonts w:ascii="Corbel" w:hAnsi="Corbel" w:cs="Arial"/>
        </w:rPr>
        <w:t xml:space="preserve">: </w:t>
      </w:r>
      <w:r w:rsidR="008A5C77" w:rsidRPr="00DC2307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DC2307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DC2307">
        <w:rPr>
          <w:rFonts w:ascii="Corbel" w:eastAsia="Times New Roman" w:hAnsi="Corbel" w:cs="Tahoma"/>
          <w:color w:val="000000"/>
        </w:rPr>
      </w:r>
      <w:r w:rsidR="008A5C77" w:rsidRPr="00DC2307">
        <w:rPr>
          <w:rFonts w:ascii="Corbel" w:eastAsia="Times New Roman" w:hAnsi="Corbel" w:cs="Tahoma"/>
          <w:color w:val="000000"/>
        </w:rPr>
        <w:fldChar w:fldCharType="separate"/>
      </w:r>
      <w:r w:rsidR="008A5C77" w:rsidRPr="00DC2307">
        <w:rPr>
          <w:rFonts w:ascii="Corbel" w:eastAsia="Times New Roman" w:hAnsi="Corbel" w:cs="Tahoma"/>
          <w:noProof/>
          <w:color w:val="000000"/>
        </w:rPr>
        <w:t> </w:t>
      </w:r>
      <w:r w:rsidR="008A5C77" w:rsidRPr="00DC2307">
        <w:rPr>
          <w:rFonts w:ascii="Corbel" w:eastAsia="Times New Roman" w:hAnsi="Corbel" w:cs="Tahoma"/>
          <w:noProof/>
          <w:color w:val="000000"/>
        </w:rPr>
        <w:t> </w:t>
      </w:r>
      <w:r w:rsidR="008A5C77" w:rsidRPr="00DC2307">
        <w:rPr>
          <w:rFonts w:ascii="Corbel" w:eastAsia="Times New Roman" w:hAnsi="Corbel" w:cs="Tahoma"/>
          <w:noProof/>
          <w:color w:val="000000"/>
        </w:rPr>
        <w:t> </w:t>
      </w:r>
      <w:r w:rsidR="008A5C77" w:rsidRPr="00DC2307">
        <w:rPr>
          <w:rFonts w:ascii="Corbel" w:eastAsia="Times New Roman" w:hAnsi="Corbel" w:cs="Tahoma"/>
          <w:noProof/>
          <w:color w:val="000000"/>
        </w:rPr>
        <w:t> </w:t>
      </w:r>
      <w:r w:rsidR="008A5C77" w:rsidRPr="00DC2307">
        <w:rPr>
          <w:rFonts w:ascii="Corbel" w:eastAsia="Times New Roman" w:hAnsi="Corbel" w:cs="Tahoma"/>
          <w:noProof/>
          <w:color w:val="000000"/>
        </w:rPr>
        <w:t> </w:t>
      </w:r>
      <w:r w:rsidR="008A5C77" w:rsidRPr="00DC2307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DC2307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DC2307">
        <w:rPr>
          <w:rFonts w:ascii="Corbel" w:hAnsi="Corbel" w:cs="Arial"/>
        </w:rPr>
        <w:t xml:space="preserve">CPF ou CNPJ do </w:t>
      </w:r>
      <w:r w:rsidR="00145D2C" w:rsidRPr="00DC2307">
        <w:rPr>
          <w:rFonts w:ascii="Corbel" w:hAnsi="Corbel" w:cs="Arial"/>
        </w:rPr>
        <w:t>Cotista</w:t>
      </w:r>
      <w:r w:rsidR="008A5C77" w:rsidRPr="00DC2307">
        <w:rPr>
          <w:rFonts w:ascii="Corbel" w:hAnsi="Corbel" w:cs="Arial"/>
        </w:rPr>
        <w:t xml:space="preserve">: </w:t>
      </w:r>
      <w:r w:rsidR="008A5C77" w:rsidRPr="00DC2307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DC2307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DC2307">
        <w:rPr>
          <w:rFonts w:ascii="Corbel" w:eastAsia="Times New Roman" w:hAnsi="Corbel" w:cs="Tahoma"/>
          <w:color w:val="000000"/>
        </w:rPr>
      </w:r>
      <w:r w:rsidR="008A5C77" w:rsidRPr="00DC2307">
        <w:rPr>
          <w:rFonts w:ascii="Corbel" w:eastAsia="Times New Roman" w:hAnsi="Corbel" w:cs="Tahoma"/>
          <w:color w:val="000000"/>
        </w:rPr>
        <w:fldChar w:fldCharType="separate"/>
      </w:r>
      <w:r w:rsidR="008A5C77" w:rsidRPr="00DC2307">
        <w:rPr>
          <w:rFonts w:ascii="Corbel" w:eastAsia="Times New Roman" w:hAnsi="Corbel" w:cs="Tahoma"/>
          <w:noProof/>
          <w:color w:val="000000"/>
        </w:rPr>
        <w:t> </w:t>
      </w:r>
      <w:r w:rsidR="008A5C77" w:rsidRPr="00DC2307">
        <w:rPr>
          <w:rFonts w:ascii="Corbel" w:eastAsia="Times New Roman" w:hAnsi="Corbel" w:cs="Tahoma"/>
          <w:noProof/>
          <w:color w:val="000000"/>
        </w:rPr>
        <w:t> </w:t>
      </w:r>
      <w:r w:rsidR="008A5C77" w:rsidRPr="00DC2307">
        <w:rPr>
          <w:rFonts w:ascii="Corbel" w:eastAsia="Times New Roman" w:hAnsi="Corbel" w:cs="Tahoma"/>
          <w:noProof/>
          <w:color w:val="000000"/>
        </w:rPr>
        <w:t> </w:t>
      </w:r>
      <w:r w:rsidR="008A5C77" w:rsidRPr="00DC2307">
        <w:rPr>
          <w:rFonts w:ascii="Corbel" w:eastAsia="Times New Roman" w:hAnsi="Corbel" w:cs="Tahoma"/>
          <w:noProof/>
          <w:color w:val="000000"/>
        </w:rPr>
        <w:t> </w:t>
      </w:r>
      <w:r w:rsidR="008A5C77" w:rsidRPr="00DC2307">
        <w:rPr>
          <w:rFonts w:ascii="Corbel" w:eastAsia="Times New Roman" w:hAnsi="Corbel" w:cs="Tahoma"/>
          <w:noProof/>
          <w:color w:val="000000"/>
        </w:rPr>
        <w:t> </w:t>
      </w:r>
      <w:r w:rsidR="008A5C77" w:rsidRPr="00DC2307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DC2307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DC2307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DC2307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DC2307">
        <w:rPr>
          <w:rFonts w:ascii="Corbel" w:hAnsi="Corbel" w:cs="Arial"/>
        </w:rPr>
        <w:t>Assinatura: ______________________________________________</w:t>
      </w:r>
    </w:p>
    <w:sectPr w:rsidR="008B0D40" w:rsidRPr="00DC230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DC2307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wgXgJy7kl7v/kqFz8+Fztr6k/0G3bSVG9h95IF+gBEyJeGuu3cxdoEWgvsN0hgYAZheZhLZ+DNLag/yLvVjAQ==" w:salt="SznkpsqaG6GXQQ9kxYOk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2847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2307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729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10</cp:revision>
  <cp:lastPrinted>2014-12-04T20:54:00Z</cp:lastPrinted>
  <dcterms:created xsi:type="dcterms:W3CDTF">2024-02-19T13:12:00Z</dcterms:created>
  <dcterms:modified xsi:type="dcterms:W3CDTF">2024-09-10T13:17:00Z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