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B80495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B80495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B80495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BAF1178" w:rsidR="00EE7D93" w:rsidRPr="00B80495" w:rsidRDefault="00B80495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/>
              </w:rPr>
              <w:t>SPHERE FUNDO DE INVESTIMENTO FINANCEIRO INVESTIMENTO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68B1831" w:rsidR="00EE7D93" w:rsidRPr="00B80495" w:rsidRDefault="00B80495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/>
              </w:rPr>
              <w:t>11.769.285/0001- 46</w:t>
            </w:r>
          </w:p>
        </w:tc>
      </w:tr>
      <w:tr w:rsidR="00EE7D93" w:rsidRPr="00B80495" w14:paraId="2B2E5F30" w14:textId="77777777" w:rsidTr="00AA267B">
        <w:tc>
          <w:tcPr>
            <w:tcW w:w="2268" w:type="dxa"/>
          </w:tcPr>
          <w:p w14:paraId="299A148E" w14:textId="77777777" w:rsidR="00EE7D93" w:rsidRPr="00B80495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38146EE" w:rsidR="00EE7D93" w:rsidRPr="00B80495" w:rsidRDefault="00B80495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/>
              </w:rPr>
              <w:t>SPHERE CLASSE DE INVESTIMENTO MULTIMERCADO CRÉDITO PRIVADO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3A8D65E" w:rsidR="00EE7D93" w:rsidRPr="00B80495" w:rsidRDefault="00B80495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/>
              </w:rPr>
              <w:t>11.769.285/0001- 46</w:t>
            </w:r>
          </w:p>
        </w:tc>
      </w:tr>
      <w:tr w:rsidR="00D47AB2" w:rsidRPr="00B80495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B80495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B80495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B80495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B80495" w14:paraId="2F4981A7" w14:textId="77777777" w:rsidTr="0093190F">
        <w:tc>
          <w:tcPr>
            <w:tcW w:w="2268" w:type="dxa"/>
          </w:tcPr>
          <w:p w14:paraId="19C2DD61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B80495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B80495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B80495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B80495">
              <w:rPr>
                <w:rFonts w:ascii="Corbel" w:hAnsi="Corbel" w:cs="Arial"/>
              </w:rPr>
              <w:t>01.522.368/0001-82</w:t>
            </w:r>
          </w:p>
        </w:tc>
      </w:tr>
      <w:tr w:rsidR="00D47AB2" w:rsidRPr="00B80495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19CA267F" w:rsidR="00D47AB2" w:rsidRPr="00B80495" w:rsidRDefault="00B804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GOLDMAN SACHS DO BRASIL BANCO MÚLTIPLO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A8CB797" w:rsidR="00D47AB2" w:rsidRPr="00B80495" w:rsidRDefault="00B80495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hAnsi="Corbel" w:cs="Arial"/>
                <w:bCs/>
                <w:color w:val="000000" w:themeColor="text1"/>
              </w:rPr>
              <w:t>04.332.281/0001-30</w:t>
            </w:r>
          </w:p>
        </w:tc>
      </w:tr>
      <w:tr w:rsidR="00D47AB2" w:rsidRPr="00B80495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B80495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B80495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B80495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B80495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B80495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B8049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B80495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B80495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0495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495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B80495">
              <w:rPr>
                <w:rFonts w:ascii="Corbel" w:eastAsia="Times New Roman" w:hAnsi="Corbel" w:cs="Tahoma"/>
                <w:color w:val="000000"/>
              </w:rPr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B80495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B16425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cCeX7oJEKfZrWWAudjheghTon7nLcWqmJNek1ODpNu40TVGaMjG4BlIeCcv2T2Xr9UQXT1Oc3zzhdkUXgpVgg==" w:salt="+l+uDRMpDCcHV5RgWjbr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2E6F59"/>
    <w:rsid w:val="00314B3B"/>
    <w:rsid w:val="00315752"/>
    <w:rsid w:val="00337809"/>
    <w:rsid w:val="00344340"/>
    <w:rsid w:val="0035313C"/>
    <w:rsid w:val="00376051"/>
    <w:rsid w:val="00377604"/>
    <w:rsid w:val="003A65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E0E52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16425"/>
    <w:rsid w:val="00B223D4"/>
    <w:rsid w:val="00B33D30"/>
    <w:rsid w:val="00B3546B"/>
    <w:rsid w:val="00B543EA"/>
    <w:rsid w:val="00B57D19"/>
    <w:rsid w:val="00B6570D"/>
    <w:rsid w:val="00B660BF"/>
    <w:rsid w:val="00B80495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3AAB"/>
    <w:rsid w:val="00EF6682"/>
    <w:rsid w:val="00F04F47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25</cp:revision>
  <cp:lastPrinted>2014-12-04T20:54:00Z</cp:lastPrinted>
  <dcterms:created xsi:type="dcterms:W3CDTF">2024-02-19T13:12:00Z</dcterms:created>
  <dcterms:modified xsi:type="dcterms:W3CDTF">2025-06-25T21:16:00Z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