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50FD42D" w:rsidR="00D2057D" w:rsidRPr="004F29BB" w:rsidRDefault="007B3DA2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B3DA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VALUATION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0035D02" w:rsidR="00D2057D" w:rsidRPr="000C1127" w:rsidRDefault="007B3D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B3DA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09.087.523/0001-91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EABFCE6" w:rsidR="00D2057D" w:rsidRPr="000C1127" w:rsidRDefault="007B3D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B3DA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VALUATION FUNDODE INVESTIMENTO FINANCEIRO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ADFA1FE" w:rsidR="00D2057D" w:rsidRPr="000C1127" w:rsidRDefault="007B3D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B3DA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09.087.523/0001-91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B3DA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jkTAd6uV5pGH/2EIocts9GMiBeoSWVtkGE5IQRm+0TGsiB6eTLXWa1J/foaNMimpY/6OJ4m3JkLwCdTSK8WdA==" w:salt="lScFtTrg3WsfNb7E7vXX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80094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2025-06-04T18:15:00Z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