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52178E5A" w:rsidR="00D2057D" w:rsidRPr="00B36675" w:rsidRDefault="00E61F51" w:rsidP="00EB1C6D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E61F51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BLACKROCK AÇÕES GLOBAIS ESG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1BAD3F0E" w:rsidR="00D2057D" w:rsidRPr="004C73D8" w:rsidRDefault="00E61F51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61F51">
              <w:rPr>
                <w:rFonts w:ascii="Corbel" w:eastAsia="SimSun" w:hAnsi="Corbel" w:cs="Arial"/>
                <w:sz w:val="20"/>
                <w:szCs w:val="20"/>
              </w:rPr>
              <w:t>39.723.229/0001-90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60DB669C" w:rsidR="00B51FFD" w:rsidRPr="00B36675" w:rsidRDefault="00E61F51" w:rsidP="00EB1C6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61F51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BLACKROCK AÇÕES GLOBAIS ESG CLASSE DE INVESTIMENTO SUSTENTÁVEL EM AÇÕES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20FC4C6E" w:rsidR="00B51FFD" w:rsidRPr="004C73D8" w:rsidRDefault="00E61F51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61F51">
              <w:rPr>
                <w:rFonts w:ascii="Corbel" w:eastAsia="SimSun" w:hAnsi="Corbel" w:cs="Arial"/>
                <w:sz w:val="20"/>
                <w:szCs w:val="20"/>
              </w:rPr>
              <w:t>39.723.229/0001-90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25E234DA" w:rsidR="00D47AB2" w:rsidRPr="00C5653D" w:rsidRDefault="00C5653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C5653D">
              <w:rPr>
                <w:rFonts w:ascii="Corbel" w:hAnsi="Corbel" w:cs="Arial"/>
                <w:bCs/>
                <w:color w:val="000000" w:themeColor="text1"/>
              </w:rPr>
              <w:t>BLACKROCK BRASIL GESTORA DE INVESTIMENTOS LTDA.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3CF16E01" w:rsidR="00D47AB2" w:rsidRPr="004C73D8" w:rsidRDefault="00C5653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C5653D">
              <w:rPr>
                <w:rFonts w:ascii="Corbel" w:hAnsi="Corbel" w:cs="Arial"/>
                <w:bCs/>
                <w:color w:val="000000" w:themeColor="text1"/>
              </w:rPr>
              <w:t>10.979.208/0001-58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E61F51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C72tnh6xU/80Ec4B4bkltEn9UJ0nI5ZhoBaN+KCCptIkayYiS1A+y0svfgpun1mm+I73xXgvTsipkKk3LG6Axg==" w:salt="XCaMzVGp4nC8JfVmDa2Gx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1407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611A2"/>
    <w:rsid w:val="00376051"/>
    <w:rsid w:val="00377604"/>
    <w:rsid w:val="003C55C4"/>
    <w:rsid w:val="003E24EE"/>
    <w:rsid w:val="003F63A4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21ED3"/>
    <w:rsid w:val="006363B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A1818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308C"/>
    <w:rsid w:val="008F6AB5"/>
    <w:rsid w:val="008F7891"/>
    <w:rsid w:val="0090649D"/>
    <w:rsid w:val="0092171E"/>
    <w:rsid w:val="00921787"/>
    <w:rsid w:val="00930574"/>
    <w:rsid w:val="00930E7E"/>
    <w:rsid w:val="00940404"/>
    <w:rsid w:val="00945FED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96C97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36675"/>
    <w:rsid w:val="00B51FFD"/>
    <w:rsid w:val="00B543EA"/>
    <w:rsid w:val="00B57D19"/>
    <w:rsid w:val="00B6570D"/>
    <w:rsid w:val="00B660BF"/>
    <w:rsid w:val="00B80D5D"/>
    <w:rsid w:val="00B9374D"/>
    <w:rsid w:val="00BF1C8C"/>
    <w:rsid w:val="00C00C8C"/>
    <w:rsid w:val="00C07433"/>
    <w:rsid w:val="00C1219B"/>
    <w:rsid w:val="00C25F90"/>
    <w:rsid w:val="00C260D1"/>
    <w:rsid w:val="00C27051"/>
    <w:rsid w:val="00C341DA"/>
    <w:rsid w:val="00C5559E"/>
    <w:rsid w:val="00C5653D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16FB6"/>
    <w:rsid w:val="00E276C4"/>
    <w:rsid w:val="00E31306"/>
    <w:rsid w:val="00E346F4"/>
    <w:rsid w:val="00E448A3"/>
    <w:rsid w:val="00E61F51"/>
    <w:rsid w:val="00E73186"/>
    <w:rsid w:val="00E74988"/>
    <w:rsid w:val="00EA2944"/>
    <w:rsid w:val="00EB1C6D"/>
    <w:rsid w:val="00ED0133"/>
    <w:rsid w:val="00EE5A67"/>
    <w:rsid w:val="00EF3AAB"/>
    <w:rsid w:val="00F06C01"/>
    <w:rsid w:val="00F35470"/>
    <w:rsid w:val="00F37DBA"/>
    <w:rsid w:val="00F42A4A"/>
    <w:rsid w:val="00F52954"/>
    <w:rsid w:val="00F547F6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718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7</cp:revision>
  <cp:lastPrinted>2014-12-04T20:54:00Z</cp:lastPrinted>
  <dcterms:created xsi:type="dcterms:W3CDTF">2024-10-31T13:23:00Z</dcterms:created>
  <dcterms:modified xsi:type="dcterms:W3CDTF">2025-05-26T17:58:00Z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